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B3FFB" w14:textId="1055C9AA" w:rsidR="00DF6FDB" w:rsidRDefault="00DF6FDB" w:rsidP="00DF6FDB">
      <w:pPr>
        <w:rPr>
          <w:lang w:val="de-CH"/>
        </w:rPr>
      </w:pPr>
      <w:proofErr w:type="spellStart"/>
      <w:r w:rsidRPr="00DF6FDB">
        <w:rPr>
          <w:b/>
          <w:bCs/>
          <w:lang w:val="de-CH"/>
        </w:rPr>
        <w:t>Mediafix</w:t>
      </w:r>
      <w:proofErr w:type="spellEnd"/>
      <w:r w:rsidRPr="00DF6FDB">
        <w:rPr>
          <w:b/>
          <w:bCs/>
          <w:lang w:val="de-CH"/>
        </w:rPr>
        <w:t xml:space="preserve"> </w:t>
      </w:r>
      <w:r>
        <w:rPr>
          <w:b/>
          <w:bCs/>
          <w:lang w:val="de-CH"/>
        </w:rPr>
        <w:t xml:space="preserve">in Köln, </w:t>
      </w:r>
      <w:r w:rsidRPr="00DF6FDB">
        <w:rPr>
          <w:b/>
          <w:bCs/>
        </w:rPr>
        <w:t>Marktführer in der Digitalisierung analoger Medien</w:t>
      </w:r>
      <w:r>
        <w:rPr>
          <w:b/>
          <w:bCs/>
        </w:rPr>
        <w:t xml:space="preserve"> im Europa, </w:t>
      </w:r>
      <w:r>
        <w:rPr>
          <w:lang w:val="de-CH"/>
        </w:rPr>
        <w:t xml:space="preserve">empfiehlt </w:t>
      </w:r>
      <w:r w:rsidRPr="00DF6FDB">
        <w:t>folgende Auflösungen:</w:t>
      </w:r>
    </w:p>
    <w:p w14:paraId="5B817BF3" w14:textId="77777777" w:rsidR="00DF6FDB" w:rsidRDefault="00DF6FDB" w:rsidP="00DF6FDB">
      <w:r w:rsidRPr="00DF6FDB">
        <w:t>Grundsätzlich gilt: Je höher die optische Auflösung des Scans, desto mehr Details können erfasst und später auf dem Bildschirm dargestellt werden.</w:t>
      </w:r>
    </w:p>
    <w:p w14:paraId="7E599E57" w14:textId="7C379F7A" w:rsidR="00DF6FDB" w:rsidRPr="00DF6FDB" w:rsidRDefault="00DF6FDB" w:rsidP="00DF6FDB">
      <w:r w:rsidRPr="00DF6FDB">
        <w:t xml:space="preserve">Erst bei professionellen Scan-Auflösungen </w:t>
      </w:r>
      <w:r>
        <w:t>kann</w:t>
      </w:r>
      <w:r w:rsidRPr="00DF6FDB">
        <w:t xml:space="preserve"> in die digitalisierten Bilder hineinzoomen und Details erkennen</w:t>
      </w:r>
      <w:r>
        <w:t>.</w:t>
      </w:r>
      <w:r>
        <w:rPr>
          <w:lang w:val="de-CH"/>
        </w:rPr>
        <w:br/>
      </w:r>
      <w:r>
        <w:rPr>
          <w:lang w:val="de-CH"/>
        </w:rPr>
        <w:br/>
      </w:r>
      <w:r w:rsidRPr="00DF6FDB">
        <w:rPr>
          <w:b/>
          <w:bCs/>
        </w:rPr>
        <w:t>Foto-Digitalisierung</w:t>
      </w:r>
      <w:r w:rsidRPr="00DF6FDB">
        <w:t>:</w:t>
      </w:r>
    </w:p>
    <w:p w14:paraId="4F1C5C2D" w14:textId="77777777" w:rsidR="00DF6FDB" w:rsidRPr="00DF6FDB" w:rsidRDefault="00DF6FDB" w:rsidP="00DF6FDB">
      <w:pPr>
        <w:numPr>
          <w:ilvl w:val="0"/>
          <w:numId w:val="1"/>
        </w:numPr>
      </w:pPr>
      <w:r w:rsidRPr="00DF6FDB">
        <w:rPr>
          <w:b/>
          <w:bCs/>
        </w:rPr>
        <w:t>Standard+ (600 dpi): </w:t>
      </w:r>
      <w:r w:rsidRPr="00DF6FDB">
        <w:t>Bildabzüge in 2-facher Vergrößerung möglich, für die Betrachtung an größeren HD-Bildschirmen mit hoher Auflösung</w:t>
      </w:r>
    </w:p>
    <w:p w14:paraId="0E090BD5" w14:textId="77777777" w:rsidR="00DF6FDB" w:rsidRPr="00DF6FDB" w:rsidRDefault="00DF6FDB" w:rsidP="00DF6FDB">
      <w:pPr>
        <w:numPr>
          <w:ilvl w:val="0"/>
          <w:numId w:val="1"/>
        </w:numPr>
      </w:pPr>
      <w:r w:rsidRPr="00DF6FDB">
        <w:rPr>
          <w:b/>
          <w:bCs/>
        </w:rPr>
        <w:t>Premium (900 dpi): </w:t>
      </w:r>
      <w:r w:rsidRPr="00DF6FDB">
        <w:t xml:space="preserve">Scan mit hoher Detailschärfe, Bildabzüge in mehrfacher Vergrößerung möglich, für die Betrachtung an größeren Full HD-Bildschirmen, </w:t>
      </w:r>
      <w:proofErr w:type="spellStart"/>
      <w:r w:rsidRPr="00DF6FDB">
        <w:t>Beamerpräsentationen</w:t>
      </w:r>
      <w:proofErr w:type="spellEnd"/>
      <w:r w:rsidRPr="00DF6FDB">
        <w:t xml:space="preserve"> und Wandbilddrucke bis DIN A3</w:t>
      </w:r>
    </w:p>
    <w:p w14:paraId="0C17A9EC" w14:textId="77777777" w:rsidR="00DF6FDB" w:rsidRDefault="00DF6FDB" w:rsidP="00DF6FDB">
      <w:pPr>
        <w:numPr>
          <w:ilvl w:val="0"/>
          <w:numId w:val="1"/>
        </w:numPr>
      </w:pPr>
      <w:r w:rsidRPr="00DF6FDB">
        <w:rPr>
          <w:b/>
          <w:bCs/>
        </w:rPr>
        <w:t>Highend (1.200 dpi): </w:t>
      </w:r>
      <w:r w:rsidRPr="00DF6FDB">
        <w:t xml:space="preserve">Scan mit sehr hoher Detailschärfe, Bildabzüge in mehrfacher Vergrößerung möglich, für die Betrachtung an größeren 4K-Bildschirmen, </w:t>
      </w:r>
      <w:proofErr w:type="spellStart"/>
      <w:r w:rsidRPr="00DF6FDB">
        <w:t>Beamerpräsentationen</w:t>
      </w:r>
      <w:proofErr w:type="spellEnd"/>
      <w:r w:rsidRPr="00DF6FDB">
        <w:t xml:space="preserve"> und Wandbilddrucke bis DIN A2</w:t>
      </w:r>
    </w:p>
    <w:p w14:paraId="710DFE54" w14:textId="51E96871" w:rsidR="00DF6FDB" w:rsidRPr="00DF6FDB" w:rsidRDefault="00DF6FDB" w:rsidP="00DF6FDB">
      <w:pPr>
        <w:rPr>
          <w:b/>
          <w:bCs/>
        </w:rPr>
      </w:pPr>
      <w:r w:rsidRPr="00DF6FDB">
        <w:rPr>
          <w:b/>
          <w:bCs/>
        </w:rPr>
        <w:t>Negativ-Digitalisierung:</w:t>
      </w:r>
    </w:p>
    <w:p w14:paraId="3E170E52" w14:textId="77777777" w:rsidR="00DF6FDB" w:rsidRPr="00DF6FDB" w:rsidRDefault="00DF6FDB" w:rsidP="00DF6FDB">
      <w:pPr>
        <w:numPr>
          <w:ilvl w:val="0"/>
          <w:numId w:val="2"/>
        </w:numPr>
      </w:pPr>
      <w:r w:rsidRPr="00DF6FDB">
        <w:rPr>
          <w:b/>
          <w:bCs/>
        </w:rPr>
        <w:t>Standard+-Qualität: 4.250 dpi</w:t>
      </w:r>
      <w:r w:rsidRPr="00DF6FDB">
        <w:t>. Geeignet für Full-HD-Fernseher und für den Druck als Fotobücher</w:t>
      </w:r>
    </w:p>
    <w:p w14:paraId="158D39A2" w14:textId="77777777" w:rsidR="00DF6FDB" w:rsidRDefault="00DF6FDB" w:rsidP="00DF6FDB">
      <w:pPr>
        <w:numPr>
          <w:ilvl w:val="0"/>
          <w:numId w:val="2"/>
        </w:numPr>
      </w:pPr>
      <w:r w:rsidRPr="00DF6FDB">
        <w:rPr>
          <w:b/>
          <w:bCs/>
        </w:rPr>
        <w:t>Premium-/ Highend-Qualität: 5.000 dpi – 6.200 dpi. </w:t>
      </w:r>
      <w:r w:rsidRPr="00DF6FDB">
        <w:t>Zoomen und Vergrößerungen problemlos möglich, geeignet für Leinwanddrucke bis 1 m Breite, hinreichende Qualitätsreserve auch bei Nachbearbeitung und Verwendung kleinerer Bildausschnitte</w:t>
      </w:r>
    </w:p>
    <w:p w14:paraId="34D1B1A9" w14:textId="27E0E715" w:rsidR="00DF6FDB" w:rsidRPr="00DF6FDB" w:rsidRDefault="00DF6FDB" w:rsidP="00DF6FDB">
      <w:pPr>
        <w:rPr>
          <w:b/>
          <w:bCs/>
        </w:rPr>
      </w:pPr>
      <w:r>
        <w:rPr>
          <w:b/>
          <w:bCs/>
        </w:rPr>
        <w:t>Dia</w:t>
      </w:r>
      <w:r w:rsidRPr="00DF6FDB">
        <w:rPr>
          <w:b/>
          <w:bCs/>
        </w:rPr>
        <w:t>-Digitalisierung:</w:t>
      </w:r>
    </w:p>
    <w:p w14:paraId="7028F213" w14:textId="77777777" w:rsidR="00DF6FDB" w:rsidRPr="00DF6FDB" w:rsidRDefault="00DF6FDB" w:rsidP="00DF6FDB">
      <w:pPr>
        <w:numPr>
          <w:ilvl w:val="0"/>
          <w:numId w:val="3"/>
        </w:numPr>
      </w:pPr>
      <w:r w:rsidRPr="00DF6FDB">
        <w:rPr>
          <w:b/>
          <w:bCs/>
        </w:rPr>
        <w:t>Standard+-Qualität: 4.250 dpi</w:t>
      </w:r>
      <w:r w:rsidRPr="00DF6FDB">
        <w:t>. Geeignet für Full-HD-Fernseher und für den Druck als Fotobücher</w:t>
      </w:r>
    </w:p>
    <w:p w14:paraId="21E73F6C" w14:textId="7E494B0C" w:rsidR="00DF6FDB" w:rsidRPr="00DF6FDB" w:rsidRDefault="00DF6FDB" w:rsidP="00DF6FDB">
      <w:pPr>
        <w:numPr>
          <w:ilvl w:val="0"/>
          <w:numId w:val="3"/>
        </w:numPr>
      </w:pPr>
      <w:r w:rsidRPr="00DF6FDB">
        <w:rPr>
          <w:b/>
          <w:bCs/>
        </w:rPr>
        <w:t>Premium-/ Highend-Qualität: 5.000 dpi – 6.200 dpi. </w:t>
      </w:r>
      <w:r w:rsidRPr="00DF6FDB">
        <w:t>Zoomen und Vergrößerungen problemlos möglich, geeignet für Leinwanddrucke bis 1 m Breite, hinreichende Qualitätsreserve auch bei Nachbearbeitung und Verwendung kleinerer Bildausschnitte.</w:t>
      </w:r>
    </w:p>
    <w:p w14:paraId="6047A018" w14:textId="77777777" w:rsidR="00DF6FDB" w:rsidRPr="00DF6FDB" w:rsidRDefault="00DF6FDB" w:rsidP="00DF6FDB"/>
    <w:p w14:paraId="576DE4BF" w14:textId="65E8A728" w:rsidR="00DF6FDB" w:rsidRDefault="00DF6FDB" w:rsidP="00DF6FDB">
      <w:hyperlink r:id="rId5" w:anchor="1591959319437-68bed74d-3486" w:history="1">
        <w:r w:rsidRPr="00DF6FDB">
          <w:rPr>
            <w:rStyle w:val="Hyperlink"/>
          </w:rPr>
          <w:br/>
        </w:r>
      </w:hyperlink>
    </w:p>
    <w:p w14:paraId="07A00E7F" w14:textId="77777777" w:rsidR="00DF6FDB" w:rsidRPr="00DF6FDB" w:rsidRDefault="00DF6FDB" w:rsidP="00DF6FDB"/>
    <w:p w14:paraId="503F7A14" w14:textId="02DE776A" w:rsidR="00403C68" w:rsidRPr="00DF6FDB" w:rsidRDefault="00403C68">
      <w:pPr>
        <w:rPr>
          <w:lang w:val="de-CH"/>
        </w:rPr>
      </w:pPr>
    </w:p>
    <w:sectPr w:rsidR="00403C68" w:rsidRPr="00DF6FDB" w:rsidSect="00C15CDF">
      <w:pgSz w:w="11906" w:h="16838" w:code="9"/>
      <w:pgMar w:top="1134" w:right="851" w:bottom="851" w:left="851" w:header="454" w:footer="34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5C7"/>
    <w:multiLevelType w:val="multilevel"/>
    <w:tmpl w:val="F43A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F4748"/>
    <w:multiLevelType w:val="multilevel"/>
    <w:tmpl w:val="CF86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A75C2D"/>
    <w:multiLevelType w:val="multilevel"/>
    <w:tmpl w:val="C65E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E3328A"/>
    <w:multiLevelType w:val="multilevel"/>
    <w:tmpl w:val="2F4C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932912"/>
    <w:multiLevelType w:val="multilevel"/>
    <w:tmpl w:val="BB4A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30380B"/>
    <w:multiLevelType w:val="multilevel"/>
    <w:tmpl w:val="6ADA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87AE5"/>
    <w:multiLevelType w:val="multilevel"/>
    <w:tmpl w:val="E09C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4623F2"/>
    <w:multiLevelType w:val="multilevel"/>
    <w:tmpl w:val="8C4C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EE309A"/>
    <w:multiLevelType w:val="multilevel"/>
    <w:tmpl w:val="71C4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3673B4"/>
    <w:multiLevelType w:val="multilevel"/>
    <w:tmpl w:val="3072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3186247">
    <w:abstractNumId w:val="2"/>
  </w:num>
  <w:num w:numId="2" w16cid:durableId="856893228">
    <w:abstractNumId w:val="6"/>
  </w:num>
  <w:num w:numId="3" w16cid:durableId="77144260">
    <w:abstractNumId w:val="1"/>
  </w:num>
  <w:num w:numId="4" w16cid:durableId="772283184">
    <w:abstractNumId w:val="4"/>
  </w:num>
  <w:num w:numId="5" w16cid:durableId="1978993269">
    <w:abstractNumId w:val="3"/>
  </w:num>
  <w:num w:numId="6" w16cid:durableId="1952202103">
    <w:abstractNumId w:val="7"/>
  </w:num>
  <w:num w:numId="7" w16cid:durableId="117990118">
    <w:abstractNumId w:val="5"/>
  </w:num>
  <w:num w:numId="8" w16cid:durableId="1113600095">
    <w:abstractNumId w:val="8"/>
  </w:num>
  <w:num w:numId="9" w16cid:durableId="1781220696">
    <w:abstractNumId w:val="9"/>
  </w:num>
  <w:num w:numId="10" w16cid:durableId="2079934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DB"/>
    <w:rsid w:val="00314DA4"/>
    <w:rsid w:val="00403C68"/>
    <w:rsid w:val="004A278C"/>
    <w:rsid w:val="00570DA0"/>
    <w:rsid w:val="006E3D85"/>
    <w:rsid w:val="007F1685"/>
    <w:rsid w:val="00AB772D"/>
    <w:rsid w:val="00C15CDF"/>
    <w:rsid w:val="00CA4073"/>
    <w:rsid w:val="00DF6FDB"/>
    <w:rsid w:val="00FE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FB23CF"/>
  <w15:chartTrackingRefBased/>
  <w15:docId w15:val="{9C4D7B26-1677-46E7-946A-C2327D70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F6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F6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6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6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6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6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6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6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6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F6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F6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6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6FD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6FD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6FD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6FD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6FD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6F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F6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F6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F6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6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F6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F6FD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F6FD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F6FD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6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6FD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F6FDB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DF6FDB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DF6FD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F6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diafix.de/haeufige-frag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Horner ¦ XcllncWrks</dc:creator>
  <cp:keywords/>
  <dc:description/>
  <cp:lastModifiedBy>Felix Horner ¦ XcllncWrks</cp:lastModifiedBy>
  <cp:revision>2</cp:revision>
  <dcterms:created xsi:type="dcterms:W3CDTF">2026-01-22T09:24:00Z</dcterms:created>
  <dcterms:modified xsi:type="dcterms:W3CDTF">2026-01-22T12:28:00Z</dcterms:modified>
</cp:coreProperties>
</file>